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4E9995" w14:textId="23684450" w:rsidR="00DC1F3A" w:rsidRPr="005B6A90" w:rsidRDefault="00DC1F3A" w:rsidP="005B6A90">
      <w:pPr>
        <w:spacing w:line="276" w:lineRule="auto"/>
        <w:rPr>
          <w:rFonts w:ascii="Avenir Book" w:hAnsi="Avenir Book"/>
        </w:rPr>
      </w:pPr>
      <w:r w:rsidRPr="005B6A90">
        <w:rPr>
          <w:rFonts w:ascii="Avenir Book" w:hAnsi="Avenir Book"/>
        </w:rPr>
        <w:t>VERBS THAT SHOW EVIDENCE OF LEARNING</w:t>
      </w:r>
    </w:p>
    <w:p w14:paraId="72117A57" w14:textId="15011F2F" w:rsidR="00DC1F3A" w:rsidRPr="005B6A90" w:rsidRDefault="00DC1F3A" w:rsidP="005B6A90">
      <w:pPr>
        <w:spacing w:line="276" w:lineRule="auto"/>
        <w:rPr>
          <w:rFonts w:ascii="Avenir Book" w:hAnsi="Avenir Book"/>
        </w:rPr>
      </w:pPr>
      <w:r w:rsidRPr="005B6A90">
        <w:rPr>
          <w:rFonts w:ascii="Avenir Book" w:hAnsi="Avenir Book"/>
        </w:rPr>
        <w:t>WHAT YOU WANT STUDENTS TO KNOW, THINK, AND DO</w:t>
      </w:r>
      <w:r w:rsidR="004E463D">
        <w:rPr>
          <w:rFonts w:ascii="Avenir Book" w:hAnsi="Avenir Book"/>
        </w:rPr>
        <w:t>?</w:t>
      </w:r>
    </w:p>
    <w:p w14:paraId="5766F23F" w14:textId="77777777" w:rsidR="00DC1F3A" w:rsidRPr="005B6A90" w:rsidRDefault="00DC1F3A" w:rsidP="005B6A90">
      <w:pPr>
        <w:spacing w:line="276" w:lineRule="auto"/>
        <w:rPr>
          <w:rFonts w:ascii="Avenir Book" w:hAnsi="Avenir Book"/>
        </w:rPr>
      </w:pPr>
    </w:p>
    <w:tbl>
      <w:tblPr>
        <w:tblW w:w="13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88"/>
        <w:gridCol w:w="3960"/>
        <w:gridCol w:w="7290"/>
        <w:gridCol w:w="90"/>
      </w:tblGrid>
      <w:tr w:rsidR="00FA2DF0" w:rsidRPr="005B6A90" w14:paraId="70739A8C" w14:textId="77777777" w:rsidTr="00FA2DF0">
        <w:trPr>
          <w:gridAfter w:val="1"/>
          <w:wAfter w:w="90" w:type="dxa"/>
        </w:trPr>
        <w:tc>
          <w:tcPr>
            <w:tcW w:w="2088" w:type="dxa"/>
          </w:tcPr>
          <w:p w14:paraId="51397209" w14:textId="77777777" w:rsidR="00FA2DF0" w:rsidRPr="005B6A90" w:rsidRDefault="00FA2DF0" w:rsidP="005B6A90">
            <w:pPr>
              <w:spacing w:line="276" w:lineRule="auto"/>
              <w:jc w:val="center"/>
              <w:rPr>
                <w:rFonts w:ascii="Avenir Book" w:hAnsi="Avenir Book" w:cs="Arial"/>
                <w:b/>
              </w:rPr>
            </w:pPr>
            <w:r w:rsidRPr="005B6A90">
              <w:rPr>
                <w:rFonts w:ascii="Avenir Book" w:hAnsi="Avenir Book" w:cs="Arial"/>
                <w:b/>
              </w:rPr>
              <w:t>Type</w:t>
            </w:r>
            <w:r w:rsidR="004E79B2" w:rsidRPr="005B6A90">
              <w:rPr>
                <w:rFonts w:ascii="Avenir Book" w:hAnsi="Avenir Book" w:cs="Arial"/>
                <w:b/>
              </w:rPr>
              <w:t xml:space="preserve"> of Learning Objective</w:t>
            </w:r>
          </w:p>
        </w:tc>
        <w:tc>
          <w:tcPr>
            <w:tcW w:w="3960" w:type="dxa"/>
          </w:tcPr>
          <w:p w14:paraId="23D8A7FA" w14:textId="77777777" w:rsidR="00FA2DF0" w:rsidRPr="005B6A90" w:rsidRDefault="00FA2DF0" w:rsidP="005B6A90">
            <w:pPr>
              <w:spacing w:line="276" w:lineRule="auto"/>
              <w:jc w:val="center"/>
              <w:rPr>
                <w:rFonts w:ascii="Avenir Book" w:hAnsi="Avenir Book" w:cs="Arial"/>
                <w:b/>
              </w:rPr>
            </w:pPr>
            <w:r w:rsidRPr="005B6A90">
              <w:rPr>
                <w:rFonts w:ascii="Avenir Book" w:hAnsi="Avenir Book" w:cs="Arial"/>
                <w:b/>
              </w:rPr>
              <w:t>Explanation</w:t>
            </w:r>
          </w:p>
        </w:tc>
        <w:tc>
          <w:tcPr>
            <w:tcW w:w="7290" w:type="dxa"/>
          </w:tcPr>
          <w:p w14:paraId="49B0DA17" w14:textId="77777777" w:rsidR="00FA2DF0" w:rsidRPr="005B6A90" w:rsidRDefault="00FA2DF0" w:rsidP="005B6A90">
            <w:pPr>
              <w:pStyle w:val="Heading1"/>
              <w:spacing w:line="276" w:lineRule="auto"/>
              <w:rPr>
                <w:rFonts w:ascii="Avenir Book" w:hAnsi="Avenir Book" w:cs="Arial"/>
              </w:rPr>
            </w:pPr>
            <w:r w:rsidRPr="005B6A90">
              <w:rPr>
                <w:rFonts w:ascii="Avenir Book" w:hAnsi="Avenir Book" w:cs="Arial"/>
              </w:rPr>
              <w:t>Sample Verbs</w:t>
            </w:r>
          </w:p>
          <w:p w14:paraId="20AB8E02" w14:textId="77777777" w:rsidR="00FA2DF0" w:rsidRPr="005B6A90" w:rsidRDefault="00FA2DF0" w:rsidP="005B6A90">
            <w:pPr>
              <w:spacing w:line="276" w:lineRule="auto"/>
              <w:jc w:val="center"/>
              <w:rPr>
                <w:rFonts w:ascii="Avenir Book" w:hAnsi="Avenir Book" w:cs="Arial"/>
                <w:b/>
              </w:rPr>
            </w:pPr>
          </w:p>
        </w:tc>
      </w:tr>
      <w:tr w:rsidR="00FA2DF0" w:rsidRPr="005B6A90" w14:paraId="3111A68E" w14:textId="77777777" w:rsidTr="00FA2DF0">
        <w:tc>
          <w:tcPr>
            <w:tcW w:w="2088" w:type="dxa"/>
          </w:tcPr>
          <w:p w14:paraId="1DFCD310" w14:textId="77777777" w:rsidR="00FA2DF0" w:rsidRPr="005B6A90" w:rsidRDefault="00FA2DF0" w:rsidP="005B6A90">
            <w:pPr>
              <w:spacing w:line="276" w:lineRule="auto"/>
              <w:rPr>
                <w:rFonts w:ascii="Avenir Book" w:hAnsi="Avenir Book" w:cs="Arial"/>
              </w:rPr>
            </w:pPr>
            <w:r w:rsidRPr="005B6A90">
              <w:rPr>
                <w:rFonts w:ascii="Avenir Book" w:hAnsi="Avenir Book" w:cs="Arial"/>
              </w:rPr>
              <w:t>Knowledge</w:t>
            </w:r>
          </w:p>
        </w:tc>
        <w:tc>
          <w:tcPr>
            <w:tcW w:w="3960" w:type="dxa"/>
          </w:tcPr>
          <w:p w14:paraId="0739DD5D" w14:textId="3199DB21" w:rsidR="00FA2DF0" w:rsidRPr="005B6A90" w:rsidRDefault="00FA2DF0" w:rsidP="00DD4ABA">
            <w:pPr>
              <w:spacing w:line="276" w:lineRule="auto"/>
              <w:rPr>
                <w:rFonts w:ascii="Avenir Book" w:hAnsi="Avenir Book" w:cs="Arial"/>
              </w:rPr>
            </w:pPr>
            <w:r w:rsidRPr="005B6A90">
              <w:rPr>
                <w:rFonts w:ascii="Avenir Book" w:hAnsi="Avenir Book" w:cs="Arial"/>
              </w:rPr>
              <w:t xml:space="preserve">concepts to be learned outright or retrieved </w:t>
            </w:r>
            <w:r w:rsidR="00DD4ABA">
              <w:rPr>
                <w:rFonts w:ascii="Avenir Book" w:hAnsi="Avenir Book" w:cs="Arial"/>
              </w:rPr>
              <w:t>through research</w:t>
            </w:r>
          </w:p>
        </w:tc>
        <w:tc>
          <w:tcPr>
            <w:tcW w:w="7380" w:type="dxa"/>
            <w:gridSpan w:val="2"/>
          </w:tcPr>
          <w:p w14:paraId="2B63D6CF" w14:textId="68B57194" w:rsidR="005B6A90" w:rsidRPr="005B6A90" w:rsidRDefault="005B6A90" w:rsidP="005B6A90">
            <w:pPr>
              <w:spacing w:line="276" w:lineRule="auto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>e</w:t>
            </w:r>
            <w:r w:rsidR="00FA2DF0" w:rsidRPr="005B6A90">
              <w:rPr>
                <w:rFonts w:ascii="Avenir Book" w:hAnsi="Avenir Book" w:cs="Arial"/>
              </w:rPr>
              <w:t xml:space="preserve">xplain, describe, identify, tell, name, list, define, label, </w:t>
            </w:r>
            <w:r w:rsidR="00F802DF">
              <w:rPr>
                <w:rFonts w:ascii="Avenir Book" w:hAnsi="Avenir Book" w:cs="Arial"/>
              </w:rPr>
              <w:t>choose, recall, recognize, select</w:t>
            </w:r>
            <w:r w:rsidR="008925AB">
              <w:rPr>
                <w:rFonts w:ascii="Avenir Book" w:hAnsi="Avenir Book" w:cs="Arial"/>
              </w:rPr>
              <w:t xml:space="preserve">, locate, discuss </w:t>
            </w:r>
          </w:p>
          <w:p w14:paraId="51EDF660" w14:textId="66300394" w:rsidR="00FA2DF0" w:rsidRPr="005B6A90" w:rsidRDefault="00FA2DF0" w:rsidP="005B6A90">
            <w:pPr>
              <w:spacing w:line="276" w:lineRule="auto"/>
              <w:rPr>
                <w:rFonts w:ascii="Avenir Book" w:hAnsi="Avenir Book" w:cs="Arial"/>
              </w:rPr>
            </w:pPr>
          </w:p>
        </w:tc>
      </w:tr>
      <w:tr w:rsidR="00FA2DF0" w:rsidRPr="005B6A90" w14:paraId="36982B8D" w14:textId="77777777" w:rsidTr="00FA2DF0">
        <w:tc>
          <w:tcPr>
            <w:tcW w:w="2088" w:type="dxa"/>
          </w:tcPr>
          <w:p w14:paraId="0D2F5BB9" w14:textId="77777777" w:rsidR="00FA2DF0" w:rsidRPr="005B6A90" w:rsidRDefault="00FA2DF0" w:rsidP="005B6A90">
            <w:pPr>
              <w:spacing w:line="276" w:lineRule="auto"/>
              <w:rPr>
                <w:rFonts w:ascii="Avenir Book" w:hAnsi="Avenir Book" w:cs="Arial"/>
              </w:rPr>
            </w:pPr>
            <w:r w:rsidRPr="005B6A90">
              <w:rPr>
                <w:rFonts w:ascii="Avenir Book" w:hAnsi="Avenir Book" w:cs="Arial"/>
              </w:rPr>
              <w:t>Reasoning</w:t>
            </w:r>
          </w:p>
        </w:tc>
        <w:tc>
          <w:tcPr>
            <w:tcW w:w="3960" w:type="dxa"/>
          </w:tcPr>
          <w:p w14:paraId="6CDE7C48" w14:textId="01D15A11" w:rsidR="00FA2DF0" w:rsidRPr="005B6A90" w:rsidRDefault="00FA2DF0" w:rsidP="00466F5D">
            <w:pPr>
              <w:spacing w:line="276" w:lineRule="auto"/>
              <w:rPr>
                <w:rFonts w:ascii="Avenir Book" w:hAnsi="Avenir Book" w:cs="Arial"/>
              </w:rPr>
            </w:pPr>
            <w:r w:rsidRPr="005B6A90">
              <w:rPr>
                <w:rFonts w:ascii="Avenir Book" w:hAnsi="Avenir Book" w:cs="Arial"/>
              </w:rPr>
              <w:t xml:space="preserve">using </w:t>
            </w:r>
            <w:r w:rsidR="00466F5D">
              <w:rPr>
                <w:rFonts w:ascii="Avenir Book" w:hAnsi="Avenir Book" w:cs="Arial"/>
              </w:rPr>
              <w:t>methods</w:t>
            </w:r>
            <w:r w:rsidRPr="005B6A90">
              <w:rPr>
                <w:rFonts w:ascii="Avenir Book" w:hAnsi="Avenir Book" w:cs="Arial"/>
              </w:rPr>
              <w:t xml:space="preserve"> to </w:t>
            </w:r>
            <w:r w:rsidR="00DD4ABA">
              <w:rPr>
                <w:rFonts w:ascii="Avenir Book" w:hAnsi="Avenir Book" w:cs="Arial"/>
              </w:rPr>
              <w:t>make sense of concepts</w:t>
            </w:r>
          </w:p>
        </w:tc>
        <w:tc>
          <w:tcPr>
            <w:tcW w:w="7380" w:type="dxa"/>
            <w:gridSpan w:val="2"/>
          </w:tcPr>
          <w:p w14:paraId="622F631B" w14:textId="42FE94C9" w:rsidR="00FA2DF0" w:rsidRDefault="005B6A90" w:rsidP="000B4BA5">
            <w:pPr>
              <w:spacing w:line="276" w:lineRule="auto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>a</w:t>
            </w:r>
            <w:r w:rsidR="00FA2DF0" w:rsidRPr="005B6A90">
              <w:rPr>
                <w:rFonts w:ascii="Avenir Book" w:hAnsi="Avenir Book" w:cs="Arial"/>
              </w:rPr>
              <w:t xml:space="preserve">nalyze, compare/contrast, </w:t>
            </w:r>
            <w:r w:rsidR="00E10369">
              <w:rPr>
                <w:rFonts w:ascii="Avenir Book" w:hAnsi="Avenir Book" w:cs="Arial"/>
              </w:rPr>
              <w:t xml:space="preserve">differentiate, discriminate, distinguish, </w:t>
            </w:r>
            <w:r w:rsidR="00FA2DF0" w:rsidRPr="005B6A90">
              <w:rPr>
                <w:rFonts w:ascii="Avenir Book" w:hAnsi="Avenir Book" w:cs="Arial"/>
              </w:rPr>
              <w:t>synthesize, classify, infer, evaluate</w:t>
            </w:r>
            <w:r>
              <w:rPr>
                <w:rFonts w:ascii="Avenir Book" w:hAnsi="Avenir Book" w:cs="Arial"/>
              </w:rPr>
              <w:t xml:space="preserve">, </w:t>
            </w:r>
            <w:r w:rsidRPr="005B6A90">
              <w:rPr>
                <w:rFonts w:ascii="Avenir Book" w:hAnsi="Avenir Book" w:cs="Arial"/>
              </w:rPr>
              <w:t>connect, integrate</w:t>
            </w:r>
            <w:r w:rsidR="001F6844">
              <w:rPr>
                <w:rFonts w:ascii="Avenir Book" w:hAnsi="Avenir Book" w:cs="Arial"/>
              </w:rPr>
              <w:t xml:space="preserve">, </w:t>
            </w:r>
            <w:r w:rsidR="00F802DF">
              <w:rPr>
                <w:rFonts w:ascii="Avenir Book" w:hAnsi="Avenir Book" w:cs="Arial"/>
              </w:rPr>
              <w:t xml:space="preserve">match, </w:t>
            </w:r>
            <w:r w:rsidR="00E1452C">
              <w:rPr>
                <w:rFonts w:ascii="Avenir Book" w:hAnsi="Avenir Book" w:cs="Arial"/>
              </w:rPr>
              <w:t xml:space="preserve">rank, categorize, </w:t>
            </w:r>
            <w:r w:rsidR="001F6844">
              <w:rPr>
                <w:rFonts w:ascii="Avenir Book" w:hAnsi="Avenir Book" w:cs="Arial"/>
              </w:rPr>
              <w:t>research</w:t>
            </w:r>
            <w:r w:rsidR="008925AB">
              <w:rPr>
                <w:rFonts w:ascii="Avenir Book" w:hAnsi="Avenir Book" w:cs="Arial"/>
              </w:rPr>
              <w:t xml:space="preserve">, develop, formulate, support, judge, defend, argue, criticize, examine, research, explore, interpret, sketch, paraphrase, hypothesize, </w:t>
            </w:r>
            <w:r w:rsidR="006B360D">
              <w:rPr>
                <w:rFonts w:ascii="Avenir Book" w:hAnsi="Avenir Book" w:cs="Arial"/>
              </w:rPr>
              <w:t>grapple, explore</w:t>
            </w:r>
          </w:p>
          <w:p w14:paraId="2E52B936" w14:textId="511706F9" w:rsidR="00F802DF" w:rsidRPr="005B6A90" w:rsidRDefault="00F802DF" w:rsidP="000B4BA5">
            <w:pPr>
              <w:spacing w:line="276" w:lineRule="auto"/>
              <w:rPr>
                <w:rFonts w:ascii="Avenir Book" w:hAnsi="Avenir Book" w:cs="Arial"/>
              </w:rPr>
            </w:pPr>
          </w:p>
        </w:tc>
      </w:tr>
      <w:tr w:rsidR="00FA2DF0" w:rsidRPr="005B6A90" w14:paraId="2DDDFC4F" w14:textId="77777777" w:rsidTr="00FA2DF0">
        <w:tc>
          <w:tcPr>
            <w:tcW w:w="2088" w:type="dxa"/>
          </w:tcPr>
          <w:p w14:paraId="06CB9F63" w14:textId="77777777" w:rsidR="00FA2DF0" w:rsidRPr="005B6A90" w:rsidRDefault="00FA2DF0" w:rsidP="005B6A90">
            <w:pPr>
              <w:spacing w:line="276" w:lineRule="auto"/>
              <w:rPr>
                <w:rFonts w:ascii="Avenir Book" w:hAnsi="Avenir Book" w:cs="Arial"/>
              </w:rPr>
            </w:pPr>
            <w:r w:rsidRPr="005B6A90">
              <w:rPr>
                <w:rFonts w:ascii="Avenir Book" w:hAnsi="Avenir Book" w:cs="Arial"/>
              </w:rPr>
              <w:t>Skills</w:t>
            </w:r>
          </w:p>
        </w:tc>
        <w:tc>
          <w:tcPr>
            <w:tcW w:w="3960" w:type="dxa"/>
          </w:tcPr>
          <w:p w14:paraId="4CAE404D" w14:textId="6665AFAC" w:rsidR="00FA2DF0" w:rsidRPr="005B6A90" w:rsidRDefault="005B6A90" w:rsidP="00C978F4">
            <w:pPr>
              <w:spacing w:line="276" w:lineRule="auto"/>
              <w:rPr>
                <w:rFonts w:ascii="Avenir Book" w:hAnsi="Avenir Book" w:cs="Arial"/>
              </w:rPr>
            </w:pPr>
            <w:r w:rsidRPr="005B6A90">
              <w:rPr>
                <w:rFonts w:ascii="Avenir Book" w:hAnsi="Avenir Book" w:cs="Arial"/>
              </w:rPr>
              <w:t>b</w:t>
            </w:r>
            <w:r w:rsidR="00FA2DF0" w:rsidRPr="005B6A90">
              <w:rPr>
                <w:rFonts w:ascii="Avenir Book" w:hAnsi="Avenir Book" w:cs="Arial"/>
              </w:rPr>
              <w:t>ehavioral demonstrations where</w:t>
            </w:r>
            <w:r w:rsidR="00C978F4">
              <w:rPr>
                <w:rFonts w:ascii="Avenir Book" w:hAnsi="Avenir Book" w:cs="Arial"/>
              </w:rPr>
              <w:t xml:space="preserve"> the </w:t>
            </w:r>
            <w:r w:rsidRPr="005B6A90">
              <w:rPr>
                <w:rFonts w:ascii="Avenir Book" w:hAnsi="Avenir Book" w:cs="Arial"/>
              </w:rPr>
              <w:t>doing shows the thinking</w:t>
            </w:r>
            <w:r w:rsidR="00C978F4">
              <w:rPr>
                <w:rFonts w:ascii="Avenir Book" w:hAnsi="Avenir Book" w:cs="Arial"/>
              </w:rPr>
              <w:t>.</w:t>
            </w:r>
          </w:p>
        </w:tc>
        <w:tc>
          <w:tcPr>
            <w:tcW w:w="7380" w:type="dxa"/>
            <w:gridSpan w:val="2"/>
          </w:tcPr>
          <w:p w14:paraId="6E88F917" w14:textId="3B9EBAB0" w:rsidR="005B6A90" w:rsidRPr="005B6A90" w:rsidRDefault="008925AB" w:rsidP="005B6A90">
            <w:pPr>
              <w:spacing w:line="276" w:lineRule="auto"/>
              <w:rPr>
                <w:rFonts w:ascii="Avenir Book" w:hAnsi="Avenir Book" w:cs="Arial"/>
              </w:rPr>
            </w:pPr>
            <w:r>
              <w:rPr>
                <w:rFonts w:ascii="Avenir Book" w:hAnsi="Avenir Book" w:cs="Arial"/>
              </w:rPr>
              <w:t xml:space="preserve">perform, do, conduct, </w:t>
            </w:r>
            <w:r w:rsidR="00FA2DF0" w:rsidRPr="005B6A90">
              <w:rPr>
                <w:rFonts w:ascii="Avenir Book" w:hAnsi="Avenir Book" w:cs="Arial"/>
              </w:rPr>
              <w:t xml:space="preserve">speak, assemble, operate, use, </w:t>
            </w:r>
            <w:r>
              <w:rPr>
                <w:rFonts w:ascii="Avenir Book" w:hAnsi="Avenir Book" w:cs="Arial"/>
              </w:rPr>
              <w:t xml:space="preserve">solve, </w:t>
            </w:r>
            <w:r w:rsidR="00FA2DF0" w:rsidRPr="005B6A90">
              <w:rPr>
                <w:rFonts w:ascii="Avenir Book" w:hAnsi="Avenir Book" w:cs="Arial"/>
              </w:rPr>
              <w:t>demonstrate, measure, model, collect, dramatize</w:t>
            </w:r>
            <w:r w:rsidR="005B6A90" w:rsidRPr="005B6A90">
              <w:rPr>
                <w:rFonts w:ascii="Avenir Book" w:hAnsi="Avenir Book" w:cs="Arial"/>
              </w:rPr>
              <w:t>, express, transform, re-contextualize, merge, morph, convert, symbolize, personify, distill, disguise, embellish, exaggerate, juxtapose, layer, emphasize, enhance, manipulate,</w:t>
            </w:r>
            <w:r w:rsidR="00552BC1">
              <w:rPr>
                <w:rFonts w:ascii="Avenir Book" w:hAnsi="Avenir Book" w:cs="Arial"/>
              </w:rPr>
              <w:t xml:space="preserve"> </w:t>
            </w:r>
            <w:r w:rsidR="006B360D">
              <w:rPr>
                <w:rFonts w:ascii="Avenir Book" w:hAnsi="Avenir Book" w:cs="Arial"/>
              </w:rPr>
              <w:t>re-format,</w:t>
            </w:r>
            <w:r w:rsidR="005B6A90" w:rsidRPr="005B6A90">
              <w:rPr>
                <w:rFonts w:ascii="Avenir Book" w:hAnsi="Avenir Book" w:cs="Arial"/>
              </w:rPr>
              <w:t xml:space="preserve"> portray, depict</w:t>
            </w:r>
            <w:r w:rsidR="008B4B96">
              <w:rPr>
                <w:rFonts w:ascii="Avenir Book" w:hAnsi="Avenir Book" w:cs="Arial"/>
              </w:rPr>
              <w:t>, hybridize</w:t>
            </w:r>
            <w:r>
              <w:rPr>
                <w:rFonts w:ascii="Avenir Book" w:hAnsi="Avenir Book" w:cs="Arial"/>
              </w:rPr>
              <w:t>, construct, design, experiment, illus</w:t>
            </w:r>
            <w:r w:rsidR="006B360D">
              <w:rPr>
                <w:rFonts w:ascii="Avenir Book" w:hAnsi="Avenir Book" w:cs="Arial"/>
              </w:rPr>
              <w:t>trate, complicate, test, prove</w:t>
            </w:r>
          </w:p>
          <w:p w14:paraId="53E5B1AC" w14:textId="0A11F8F8" w:rsidR="00FA2DF0" w:rsidRPr="005B6A90" w:rsidRDefault="00FA2DF0" w:rsidP="005B6A90">
            <w:pPr>
              <w:spacing w:line="276" w:lineRule="auto"/>
              <w:rPr>
                <w:rFonts w:ascii="Avenir Book" w:hAnsi="Avenir Book" w:cs="Arial"/>
              </w:rPr>
            </w:pPr>
          </w:p>
        </w:tc>
      </w:tr>
    </w:tbl>
    <w:p w14:paraId="382540F6" w14:textId="77777777" w:rsidR="00DC1F3A" w:rsidRPr="005B6A90" w:rsidRDefault="00DC1F3A" w:rsidP="005B6A90">
      <w:pPr>
        <w:spacing w:line="276" w:lineRule="auto"/>
        <w:rPr>
          <w:rFonts w:ascii="Avenir Book" w:hAnsi="Avenir Book"/>
          <w:b/>
        </w:rPr>
      </w:pPr>
    </w:p>
    <w:sectPr w:rsidR="00DC1F3A" w:rsidRPr="005B6A90" w:rsidSect="004E463D">
      <w:pgSz w:w="15840" w:h="12240" w:orient="landscape"/>
      <w:pgMar w:top="1800" w:right="1440" w:bottom="115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A2DF0"/>
    <w:rsid w:val="000B4BA5"/>
    <w:rsid w:val="001F6844"/>
    <w:rsid w:val="00247A82"/>
    <w:rsid w:val="003727C7"/>
    <w:rsid w:val="003D76DA"/>
    <w:rsid w:val="00466F5D"/>
    <w:rsid w:val="004E463D"/>
    <w:rsid w:val="004E79B2"/>
    <w:rsid w:val="00552BC1"/>
    <w:rsid w:val="005B6A90"/>
    <w:rsid w:val="0068743C"/>
    <w:rsid w:val="006B360D"/>
    <w:rsid w:val="00811430"/>
    <w:rsid w:val="008925AB"/>
    <w:rsid w:val="008B4B96"/>
    <w:rsid w:val="00BC71C9"/>
    <w:rsid w:val="00C978F4"/>
    <w:rsid w:val="00DC1F3A"/>
    <w:rsid w:val="00DD4ABA"/>
    <w:rsid w:val="00E07CC9"/>
    <w:rsid w:val="00E10369"/>
    <w:rsid w:val="00E1452C"/>
    <w:rsid w:val="00F802DF"/>
    <w:rsid w:val="00FA2DF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2FF35EC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FA2DF0"/>
    <w:pPr>
      <w:spacing w:after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A2DF0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A2DF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Odyssey School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Odyssey School</dc:creator>
  <cp:keywords/>
  <cp:lastModifiedBy>Thulson, Anne</cp:lastModifiedBy>
  <cp:revision>3</cp:revision>
  <cp:lastPrinted>2015-10-14T23:17:00Z</cp:lastPrinted>
  <dcterms:created xsi:type="dcterms:W3CDTF">2020-03-24T19:38:00Z</dcterms:created>
  <dcterms:modified xsi:type="dcterms:W3CDTF">2020-03-24T19:39:00Z</dcterms:modified>
</cp:coreProperties>
</file>