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7B" w:rsidRPr="00215F7B" w:rsidRDefault="00215F7B" w:rsidP="00215F7B">
      <w:pPr>
        <w:rPr>
          <w:rFonts w:ascii="Bookman Old Style" w:hAnsi="Bookman Old Style" w:cs="Helvetica"/>
          <w:sz w:val="24"/>
          <w:szCs w:val="24"/>
        </w:rPr>
      </w:pPr>
      <w:bookmarkStart w:id="0" w:name="_GoBack"/>
      <w:r w:rsidRPr="00215F7B">
        <w:rPr>
          <w:rFonts w:ascii="Bookman Old Style" w:hAnsi="Bookman Old Style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8851B9" wp14:editId="10B3F09D">
            <wp:simplePos x="0" y="0"/>
            <wp:positionH relativeFrom="column">
              <wp:posOffset>-139700</wp:posOffset>
            </wp:positionH>
            <wp:positionV relativeFrom="paragraph">
              <wp:posOffset>236855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m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5F7B">
        <w:rPr>
          <w:rFonts w:ascii="Bookman Old Style" w:hAnsi="Bookman Old Style" w:cs="Helvetica"/>
          <w:sz w:val="24"/>
          <w:szCs w:val="24"/>
        </w:rPr>
        <w:t xml:space="preserve">Pianist </w:t>
      </w:r>
      <w:r w:rsidRPr="00215F7B">
        <w:rPr>
          <w:rFonts w:ascii="Bookman Old Style" w:hAnsi="Bookman Old Style" w:cs="Helvetica"/>
          <w:b/>
          <w:sz w:val="24"/>
          <w:szCs w:val="24"/>
        </w:rPr>
        <w:t>Hyun Kim</w:t>
      </w:r>
      <w:r w:rsidRPr="00215F7B">
        <w:rPr>
          <w:rFonts w:ascii="Bookman Old Style" w:hAnsi="Bookman Old Style" w:cs="Helvetica"/>
          <w:sz w:val="24"/>
          <w:szCs w:val="24"/>
        </w:rPr>
        <w:t xml:space="preserve"> has a master’s degree in collaborative piano and vocal coaching from the University of Cincinnati College-Conservatory of Music. She has been active as a solo pianist and collaborative performer as well as, a vocal coach. She is currently an affiliate faculty/staff accompanist at Metropolitan State University of Denver. </w:t>
      </w:r>
    </w:p>
    <w:p w:rsidR="004522E3" w:rsidRDefault="004522E3"/>
    <w:sectPr w:rsidR="0045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B"/>
    <w:rsid w:val="00215F7B"/>
    <w:rsid w:val="004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9306-AE19-4607-B1FB-FA7F623E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F7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Ryan</dc:creator>
  <cp:keywords/>
  <dc:description/>
  <cp:lastModifiedBy>Emily Ryan</cp:lastModifiedBy>
  <cp:revision>1</cp:revision>
  <dcterms:created xsi:type="dcterms:W3CDTF">2017-02-18T19:36:00Z</dcterms:created>
  <dcterms:modified xsi:type="dcterms:W3CDTF">2017-02-18T19:37:00Z</dcterms:modified>
</cp:coreProperties>
</file>