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76E" w:rsidRPr="00CE776E" w:rsidRDefault="00CE776E" w:rsidP="00CE776E">
      <w:pPr>
        <w:rPr>
          <w:rFonts w:ascii="Bookman Old Style" w:hAnsi="Bookman Old Style" w:cs="Font"/>
          <w:color w:val="171717"/>
          <w:sz w:val="24"/>
          <w:szCs w:val="24"/>
        </w:rPr>
      </w:pPr>
      <w:r>
        <w:rPr>
          <w:rFonts w:ascii="Bookman Old Style" w:hAnsi="Bookman Old Style" w:cs="Font"/>
          <w:noProof/>
          <w:color w:val="171717"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EF08FF1" wp14:editId="7DCEFD0B">
            <wp:simplePos x="0" y="0"/>
            <wp:positionH relativeFrom="margin">
              <wp:posOffset>8255</wp:posOffset>
            </wp:positionH>
            <wp:positionV relativeFrom="paragraph">
              <wp:posOffset>238125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 clair1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76E">
        <w:rPr>
          <w:rFonts w:ascii="Bookman Old Style" w:hAnsi="Bookman Old Style" w:cs="Font"/>
          <w:b/>
          <w:color w:val="171717"/>
          <w:sz w:val="24"/>
          <w:szCs w:val="24"/>
        </w:rPr>
        <w:t>Collette St. Clair</w:t>
      </w:r>
      <w:r w:rsidRPr="00CE776E">
        <w:rPr>
          <w:rFonts w:ascii="Bookman Old Style" w:hAnsi="Bookman Old Style" w:cs="Font"/>
          <w:color w:val="171717"/>
          <w:sz w:val="24"/>
          <w:szCs w:val="24"/>
        </w:rPr>
        <w:t xml:space="preserve"> has been teaching piano professionally since 1997. She holds three degrees, a B.A. from Colorado State University, a B.M. from Metropolitan State University of Denver, and a Masters of Music from the University of Colorado at Boulder.  Collette is part-time faculty at Metropolitan State University as well as, The University of Colorado at Denver. At these institutions, she teaches class piano and music appreciation. She also teaches private lessons. </w:t>
      </w:r>
    </w:p>
    <w:p w:rsidR="004522E3" w:rsidRDefault="004522E3">
      <w:bookmarkStart w:id="0" w:name="_GoBack"/>
      <w:bookmarkEnd w:id="0"/>
    </w:p>
    <w:sectPr w:rsidR="00452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6E"/>
    <w:rsid w:val="004522E3"/>
    <w:rsid w:val="00CE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8289C-4F27-4032-B97C-55DD6653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E776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Ryan</dc:creator>
  <cp:keywords/>
  <dc:description/>
  <cp:lastModifiedBy>Emily Ryan</cp:lastModifiedBy>
  <cp:revision>1</cp:revision>
  <dcterms:created xsi:type="dcterms:W3CDTF">2017-02-18T19:35:00Z</dcterms:created>
  <dcterms:modified xsi:type="dcterms:W3CDTF">2017-02-18T19:35:00Z</dcterms:modified>
</cp:coreProperties>
</file>