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E322" w14:textId="77D81027" w:rsidR="002B3BF5" w:rsidRDefault="002B3BF5" w:rsidP="002B3BF5">
      <w:pPr>
        <w:pBdr>
          <w:bottom w:val="single" w:sz="6" w:space="9" w:color="E1E1E1"/>
        </w:pBd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 xml:space="preserve">Mechanism of Breathing Virtual Lab Key Points </w:t>
      </w:r>
    </w:p>
    <w:p w14:paraId="3DC945E9" w14:textId="1CC0E00C" w:rsidR="002B3BF5" w:rsidRDefault="002B3BF5" w:rsidP="002B3BF5">
      <w:pPr>
        <w:pBdr>
          <w:bottom w:val="single" w:sz="6" w:space="9" w:color="E1E1E1"/>
        </w:pBd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Key Concepts</w:t>
      </w:r>
    </w:p>
    <w:p w14:paraId="2947C538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Skeletal muscles, especially the diaphragm, change the volume of the thoracic cage.</w:t>
      </w:r>
    </w:p>
    <w:p w14:paraId="4165CA2A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The lungs change volume with the thoracic cage because the parietal and visceral pleurae attach the lungs to the inside of the pleural cavity.</w:t>
      </w:r>
    </w:p>
    <w:p w14:paraId="79097868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Air pressure gradients are developed between the lungs and external environment due to volume changes.</w:t>
      </w:r>
    </w:p>
    <w:p w14:paraId="7B5D3519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Air flows into and out of the lungs down its pressure gradient.</w:t>
      </w:r>
    </w:p>
    <w:p w14:paraId="41CB0215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The concepts related to these changes are described in Boyle’s law.</w:t>
      </w:r>
    </w:p>
    <w:p w14:paraId="241BBF2A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pacing w:val="8"/>
          <w:sz w:val="27"/>
          <w:szCs w:val="27"/>
        </w:rPr>
      </w:pPr>
      <w:r w:rsidRPr="002B3BF5">
        <w:rPr>
          <w:rFonts w:ascii="inherit" w:eastAsia="Times New Roman" w:hAnsi="inherit" w:cs="Times New Roman"/>
          <w:color w:val="333333"/>
          <w:spacing w:val="8"/>
          <w:sz w:val="27"/>
          <w:szCs w:val="27"/>
        </w:rPr>
        <w:t>Boyle's law</w:t>
      </w:r>
    </w:p>
    <w:p w14:paraId="57817870" w14:textId="63ABCC7C" w:rsidR="002B3BF5" w:rsidRPr="002B3BF5" w:rsidRDefault="002B3BF5" w:rsidP="002B3BF5">
      <w:pPr>
        <w:pBdr>
          <w:bottom w:val="single" w:sz="6" w:space="9" w:color="E1E1E1"/>
        </w:pBdr>
        <w:shd w:val="clear" w:color="auto" w:fill="FFFFFF"/>
        <w:spacing w:beforeAutospacing="1" w:after="0" w:afterAutospacing="1" w:line="240" w:lineRule="auto"/>
        <w:ind w:left="720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33333"/>
          <w:spacing w:val="8"/>
          <w:sz w:val="21"/>
          <w:szCs w:val="21"/>
        </w:rPr>
        <w:drawing>
          <wp:inline distT="0" distB="0" distL="0" distR="0" wp14:anchorId="50D09EBE" wp14:editId="6A51FBCA">
            <wp:extent cx="5943600" cy="1553210"/>
            <wp:effectExtent l="0" t="0" r="0" b="8890"/>
            <wp:docPr id="3" name="Picture 3" descr="A picture containing text, kitchen appliance, food process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kitchen appliance, food process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33C9" w14:textId="2E83347F" w:rsidR="002B3BF5" w:rsidRPr="002B3BF5" w:rsidRDefault="002B3BF5" w:rsidP="002B3BF5">
      <w:pPr>
        <w:pBdr>
          <w:bottom w:val="single" w:sz="6" w:space="9" w:color="E1E1E1"/>
        </w:pBdr>
        <w:shd w:val="clear" w:color="auto" w:fill="FFFFFF"/>
        <w:spacing w:beforeAutospacing="1" w:after="0" w:afterAutospacing="1" w:line="240" w:lineRule="auto"/>
        <w:ind w:left="720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noProof/>
          <w:color w:val="333333"/>
          <w:spacing w:val="8"/>
          <w:sz w:val="21"/>
          <w:szCs w:val="21"/>
        </w:rPr>
        <mc:AlternateContent>
          <mc:Choice Requires="wps">
            <w:drawing>
              <wp:inline distT="0" distB="0" distL="0" distR="0" wp14:anchorId="2C8F623D" wp14:editId="5D1FF83D">
                <wp:extent cx="304800" cy="304800"/>
                <wp:effectExtent l="0" t="0" r="0" b="0"/>
                <wp:docPr id="2" name="Rectangle 2" descr="Series of beakers with a piston compressing molecules of gas within the beakers. Shows that increased pressure compresses the air and leads to volume decrease and decreased pressure leads to increased volum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5EB00" id="Rectangle 2" o:spid="_x0000_s1026" alt="Series of beakers with a piston compressing molecules of gas within the beakers. Shows that increased pressure compresses the air and leads to volume decrease and decreased pressure leads to increased volume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C2D6A5B" w14:textId="77777777" w:rsidR="002B3BF5" w:rsidRPr="002B3BF5" w:rsidRDefault="002B3BF5" w:rsidP="002B3BF5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333333"/>
          <w:spacing w:val="8"/>
          <w:sz w:val="27"/>
          <w:szCs w:val="27"/>
        </w:rPr>
      </w:pPr>
      <w:r w:rsidRPr="002B3BF5">
        <w:rPr>
          <w:rFonts w:ascii="inherit" w:eastAsia="Times New Roman" w:hAnsi="inherit" w:cs="Times New Roman"/>
          <w:color w:val="333333"/>
          <w:spacing w:val="8"/>
          <w:sz w:val="27"/>
          <w:szCs w:val="27"/>
        </w:rPr>
        <w:t>Normal inspiration</w:t>
      </w:r>
    </w:p>
    <w:p w14:paraId="6555F1B5" w14:textId="2870B693" w:rsidR="002B3BF5" w:rsidRPr="002B3BF5" w:rsidRDefault="002B3BF5" w:rsidP="002B3BF5">
      <w:pPr>
        <w:pBdr>
          <w:bottom w:val="single" w:sz="6" w:space="9" w:color="E1E1E1"/>
        </w:pBdr>
        <w:shd w:val="clear" w:color="auto" w:fill="FFFFFF"/>
        <w:spacing w:beforeAutospacing="1" w:after="0" w:afterAutospacing="1" w:line="240" w:lineRule="auto"/>
        <w:ind w:left="720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>
        <w:rPr>
          <w:rFonts w:ascii="Roboto" w:eastAsia="Times New Roman" w:hAnsi="Roboto" w:cs="Times New Roman"/>
          <w:noProof/>
          <w:color w:val="333333"/>
          <w:spacing w:val="8"/>
          <w:sz w:val="21"/>
          <w:szCs w:val="21"/>
        </w:rPr>
        <w:lastRenderedPageBreak/>
        <w:drawing>
          <wp:inline distT="0" distB="0" distL="0" distR="0" wp14:anchorId="0718FB20" wp14:editId="771D698C">
            <wp:extent cx="5943600" cy="303466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A5FD" w14:textId="078DB187" w:rsidR="002B3BF5" w:rsidRPr="002B3BF5" w:rsidRDefault="002B3BF5" w:rsidP="002B3BF5">
      <w:pPr>
        <w:pBdr>
          <w:bottom w:val="single" w:sz="6" w:space="9" w:color="E1E1E1"/>
        </w:pBdr>
        <w:shd w:val="clear" w:color="auto" w:fill="FFFFFF"/>
        <w:spacing w:beforeAutospacing="1" w:after="0" w:afterAutospacing="1" w:line="240" w:lineRule="auto"/>
        <w:ind w:left="720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noProof/>
          <w:color w:val="333333"/>
          <w:spacing w:val="8"/>
          <w:sz w:val="21"/>
          <w:szCs w:val="21"/>
        </w:rPr>
        <mc:AlternateContent>
          <mc:Choice Requires="wps">
            <w:drawing>
              <wp:inline distT="0" distB="0" distL="0" distR="0" wp14:anchorId="13B8880B" wp14:editId="352FD867">
                <wp:extent cx="304800" cy="304800"/>
                <wp:effectExtent l="0" t="0" r="0" b="0"/>
                <wp:docPr id="1" name="Rectangle 1" descr="Anatomy of the lungs and chest wall. Shows that increased volume in the lungs caused by contraction of the diaphragm decreases pressure in the lungs (intra-alveolar pressure) and causes air to move into the lung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1628E" id="Rectangle 1" o:spid="_x0000_s1026" alt="Anatomy of the lungs and chest wall. Shows that increased volume in the lungs caused by contraction of the diaphragm decreases pressure in the lungs (intra-alveolar pressure) and causes air to move into the lung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87CB4C2" w14:textId="658031D0" w:rsidR="00546F21" w:rsidRDefault="002B3BF5">
      <w:pP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  <w:t>Make sure you are familiar with the following terms:</w:t>
      </w:r>
    </w:p>
    <w:p w14:paraId="244730FB" w14:textId="77777777" w:rsidR="002B3BF5" w:rsidRPr="002B3BF5" w:rsidRDefault="002B3BF5" w:rsidP="002B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F5">
        <w:rPr>
          <w:rFonts w:ascii="Roboto" w:eastAsia="Times New Roman" w:hAnsi="Roboto" w:cs="Times New Roman"/>
          <w:b/>
          <w:bCs/>
          <w:color w:val="333333"/>
          <w:spacing w:val="8"/>
          <w:sz w:val="21"/>
          <w:szCs w:val="21"/>
          <w:shd w:val="clear" w:color="auto" w:fill="FFFFFF"/>
        </w:rPr>
        <w:t>Atmospheric pressure</w:t>
      </w:r>
    </w:p>
    <w:p w14:paraId="0203F5FF" w14:textId="19A0DCBF" w:rsidR="002B3BF5" w:rsidRDefault="002B3BF5">
      <w:pP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  <w:t xml:space="preserve">Pressure of air in the </w:t>
      </w:r>
      <w:proofErr w:type="gramStart"/>
      <w: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  <w:t>atmosphere;</w:t>
      </w:r>
      <w:proofErr w:type="gramEnd"/>
      <w: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  <w:t xml:space="preserve"> i.e., outside of the body and lungs</w:t>
      </w:r>
      <w:r>
        <w:rPr>
          <w:rFonts w:ascii="Roboto" w:hAnsi="Roboto"/>
          <w:color w:val="333333"/>
          <w:spacing w:val="8"/>
          <w:sz w:val="21"/>
          <w:szCs w:val="21"/>
          <w:shd w:val="clear" w:color="auto" w:fill="FFFFFF"/>
        </w:rPr>
        <w:t>.</w:t>
      </w:r>
    </w:p>
    <w:p w14:paraId="7675D12D" w14:textId="77777777" w:rsidR="002B3BF5" w:rsidRPr="002B3BF5" w:rsidRDefault="002B3BF5" w:rsidP="002B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F5">
        <w:rPr>
          <w:rFonts w:ascii="Roboto" w:eastAsia="Times New Roman" w:hAnsi="Roboto" w:cs="Times New Roman"/>
          <w:b/>
          <w:bCs/>
          <w:color w:val="333333"/>
          <w:spacing w:val="8"/>
          <w:sz w:val="21"/>
          <w:szCs w:val="21"/>
          <w:shd w:val="clear" w:color="auto" w:fill="FFFFFF"/>
        </w:rPr>
        <w:t>Intra-alveolar pressure</w:t>
      </w:r>
    </w:p>
    <w:p w14:paraId="20E6AFC0" w14:textId="4CF10ABA" w:rsidR="002B3BF5" w:rsidRPr="002B3BF5" w:rsidRDefault="002B3BF5" w:rsidP="002B3B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 xml:space="preserve">Pressure of air in the alveoli (air sacs) of the </w:t>
      </w:r>
      <w:proofErr w:type="gramStart"/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lungs;</w:t>
      </w:r>
      <w:proofErr w:type="gramEnd"/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 xml:space="preserve"> i.e., inside the body and lungs</w:t>
      </w:r>
      <w:r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.</w:t>
      </w:r>
    </w:p>
    <w:p w14:paraId="44628AF5" w14:textId="77777777" w:rsidR="002B3BF5" w:rsidRDefault="002B3BF5" w:rsidP="002B3BF5">
      <w:pPr>
        <w:spacing w:after="0" w:line="240" w:lineRule="auto"/>
        <w:rPr>
          <w:rFonts w:ascii="Roboto" w:eastAsia="Times New Roman" w:hAnsi="Roboto" w:cs="Times New Roman"/>
          <w:b/>
          <w:bCs/>
          <w:color w:val="333333"/>
          <w:spacing w:val="8"/>
          <w:sz w:val="21"/>
          <w:szCs w:val="21"/>
          <w:shd w:val="clear" w:color="auto" w:fill="FFFFFF"/>
        </w:rPr>
      </w:pPr>
    </w:p>
    <w:p w14:paraId="22C7ADA8" w14:textId="673A5883" w:rsidR="002B3BF5" w:rsidRPr="002B3BF5" w:rsidRDefault="002B3BF5" w:rsidP="002B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BF5">
        <w:rPr>
          <w:rFonts w:ascii="Roboto" w:eastAsia="Times New Roman" w:hAnsi="Roboto" w:cs="Times New Roman"/>
          <w:b/>
          <w:bCs/>
          <w:color w:val="333333"/>
          <w:spacing w:val="8"/>
          <w:sz w:val="21"/>
          <w:szCs w:val="21"/>
          <w:shd w:val="clear" w:color="auto" w:fill="FFFFFF"/>
        </w:rPr>
        <w:t>Intrapleural pressure</w:t>
      </w:r>
    </w:p>
    <w:p w14:paraId="615DD17B" w14:textId="1379AC07" w:rsidR="002B3BF5" w:rsidRPr="002B3BF5" w:rsidRDefault="002B3BF5" w:rsidP="002B3B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pacing w:val="8"/>
          <w:sz w:val="21"/>
          <w:szCs w:val="21"/>
        </w:rPr>
      </w:pPr>
      <w:r w:rsidRPr="002B3BF5"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Pressure existing in the pleural cavity between the parietal pleura lining the pleural cavity and the visceral pleura covering the outside of the lungs</w:t>
      </w:r>
      <w:r>
        <w:rPr>
          <w:rFonts w:ascii="Roboto" w:eastAsia="Times New Roman" w:hAnsi="Roboto" w:cs="Times New Roman"/>
          <w:color w:val="333333"/>
          <w:spacing w:val="8"/>
          <w:sz w:val="21"/>
          <w:szCs w:val="21"/>
        </w:rPr>
        <w:t>.</w:t>
      </w:r>
    </w:p>
    <w:p w14:paraId="4B413B31" w14:textId="77777777" w:rsidR="002B3BF5" w:rsidRDefault="002B3BF5"/>
    <w:sectPr w:rsidR="002B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135"/>
    <w:multiLevelType w:val="multilevel"/>
    <w:tmpl w:val="A17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5"/>
    <w:rsid w:val="002B3BF5"/>
    <w:rsid w:val="005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B66A"/>
  <w15:chartTrackingRefBased/>
  <w15:docId w15:val="{8AF03B40-72C2-4656-A437-AC8C25F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3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3B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82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78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Clare</dc:creator>
  <cp:keywords/>
  <dc:description/>
  <cp:lastModifiedBy>Hays, Clare</cp:lastModifiedBy>
  <cp:revision>1</cp:revision>
  <dcterms:created xsi:type="dcterms:W3CDTF">2022-03-05T21:33:00Z</dcterms:created>
  <dcterms:modified xsi:type="dcterms:W3CDTF">2022-03-05T21:38:00Z</dcterms:modified>
</cp:coreProperties>
</file>