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4E48B" w14:textId="5712F754" w:rsidR="003E3DC1" w:rsidRPr="00EF3501" w:rsidRDefault="003E3DC1" w:rsidP="00EF3501">
      <w:pPr>
        <w:jc w:val="center"/>
        <w:rPr>
          <w:b/>
          <w:bCs/>
          <w:sz w:val="40"/>
          <w:szCs w:val="40"/>
        </w:rPr>
      </w:pPr>
      <w:r w:rsidRPr="00EF3501">
        <w:rPr>
          <w:b/>
          <w:bCs/>
          <w:sz w:val="40"/>
          <w:szCs w:val="40"/>
        </w:rPr>
        <w:t>Using Sharpen study app by McGraw Hill</w:t>
      </w:r>
    </w:p>
    <w:p w14:paraId="4420578D" w14:textId="77777777" w:rsidR="003E3DC1" w:rsidRDefault="003E3DC1">
      <w:r>
        <w:rPr>
          <w:noProof/>
        </w:rPr>
        <w:drawing>
          <wp:inline distT="0" distB="0" distL="0" distR="0" wp14:anchorId="5726DDDE" wp14:editId="6DD7DDD7">
            <wp:extent cx="5163185" cy="2715260"/>
            <wp:effectExtent l="19050" t="0" r="0" b="0"/>
            <wp:docPr id="2" name="Picture 2" descr="Picture showing sharpen on the left side of the Connect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icture showing sharpen on the left side of the Connect homep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185" cy="271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CA1F77" w14:textId="3F25D7B2" w:rsidR="00EF3501" w:rsidRPr="00EF3501" w:rsidRDefault="00EF3501" w:rsidP="00F5445A">
      <w:pPr>
        <w:rPr>
          <w:b/>
          <w:bCs/>
          <w:sz w:val="32"/>
          <w:szCs w:val="32"/>
        </w:rPr>
      </w:pPr>
      <w:r w:rsidRPr="00EF3501">
        <w:rPr>
          <w:b/>
          <w:bCs/>
          <w:sz w:val="32"/>
          <w:szCs w:val="32"/>
        </w:rPr>
        <w:t>Launching Sharpen</w:t>
      </w:r>
    </w:p>
    <w:p w14:paraId="27CB98C3" w14:textId="7E0F0F47" w:rsidR="00F5445A" w:rsidRDefault="00F5445A" w:rsidP="00F5445A">
      <w:r>
        <w:t>"Open Sharpen" from left side of Connect Homepage</w:t>
      </w:r>
      <w:r w:rsidR="003E4547">
        <w:t xml:space="preserve">.  Finish any account information and click "Finish". </w:t>
      </w:r>
      <w:r w:rsidR="009B2B62">
        <w:t xml:space="preserve">If using your phone, download the Sharpen app and click Sign In.  Enter your Email address that you use for Connect. They will send a code </w:t>
      </w:r>
      <w:r w:rsidR="008F68BF">
        <w:t xml:space="preserve">via that Email </w:t>
      </w:r>
      <w:r w:rsidR="009B2B62">
        <w:t>to enter on your app. Start Learning.</w:t>
      </w:r>
    </w:p>
    <w:p w14:paraId="42F34D7E" w14:textId="77777777" w:rsidR="00EF3501" w:rsidRDefault="003E4547" w:rsidP="00F5445A">
      <w:r>
        <w:t xml:space="preserve">Once your Sharpen app is set up, click on the </w:t>
      </w:r>
      <w:r w:rsidR="004B346A">
        <w:t>“</w:t>
      </w:r>
      <w:r>
        <w:t>Library</w:t>
      </w:r>
      <w:r w:rsidR="004B346A">
        <w:t>”</w:t>
      </w:r>
      <w:r>
        <w:t xml:space="preserve"> menu at the bottom and choose </w:t>
      </w:r>
      <w:r w:rsidRPr="004B346A">
        <w:rPr>
          <w:b/>
          <w:bCs/>
        </w:rPr>
        <w:t xml:space="preserve">Sharpen </w:t>
      </w:r>
      <w:proofErr w:type="gramStart"/>
      <w:r w:rsidRPr="004B346A">
        <w:rPr>
          <w:b/>
          <w:bCs/>
        </w:rPr>
        <w:t>Anatomy  &amp;</w:t>
      </w:r>
      <w:proofErr w:type="gramEnd"/>
      <w:r w:rsidRPr="004B346A">
        <w:rPr>
          <w:b/>
          <w:bCs/>
        </w:rPr>
        <w:t xml:space="preserve"> Physiology</w:t>
      </w:r>
      <w:r>
        <w:t xml:space="preserve"> concepts and click on it. </w:t>
      </w:r>
    </w:p>
    <w:p w14:paraId="58F48862" w14:textId="77777777" w:rsidR="00EF3501" w:rsidRPr="00EF3501" w:rsidRDefault="00EF3501" w:rsidP="00F5445A">
      <w:pPr>
        <w:rPr>
          <w:b/>
          <w:bCs/>
          <w:sz w:val="32"/>
          <w:szCs w:val="32"/>
        </w:rPr>
      </w:pPr>
      <w:r w:rsidRPr="00EF3501">
        <w:rPr>
          <w:b/>
          <w:bCs/>
          <w:sz w:val="32"/>
          <w:szCs w:val="32"/>
        </w:rPr>
        <w:t>Assigned Chapters and Deadlines</w:t>
      </w:r>
    </w:p>
    <w:p w14:paraId="1EAD5C46" w14:textId="3455D2B4" w:rsidR="004B346A" w:rsidRDefault="00C13C1B" w:rsidP="00F5445A">
      <w:r w:rsidRPr="00C13C1B">
        <w:t xml:space="preserve">You’ll earn 5 points for each chapter </w:t>
      </w:r>
      <w:r w:rsidR="00F74295">
        <w:t>in which</w:t>
      </w:r>
      <w:r w:rsidRPr="00C13C1B">
        <w:t xml:space="preserve"> you score a '</w:t>
      </w:r>
      <w:r w:rsidR="00F74295">
        <w:t>B-</w:t>
      </w:r>
      <w:r w:rsidRPr="00C13C1B">
        <w:t>' or higher, based on the progress shown for assignments completed by the due dates in your syllabus.</w:t>
      </w:r>
    </w:p>
    <w:p w14:paraId="48B030D4" w14:textId="53CC9693" w:rsidR="003E4547" w:rsidRDefault="00C13C1B" w:rsidP="00C13C1B">
      <w:pPr>
        <w:ind w:left="720"/>
      </w:pPr>
      <w:r>
        <w:t>-</w:t>
      </w:r>
      <w:r w:rsidR="00607540">
        <w:t xml:space="preserve">Sharpen Assignment One: </w:t>
      </w:r>
      <w:r w:rsidR="003E4547">
        <w:t>Chapter</w:t>
      </w:r>
      <w:r w:rsidR="004B346A">
        <w:t>s</w:t>
      </w:r>
      <w:r w:rsidR="003E4547">
        <w:t xml:space="preserve"> 1,</w:t>
      </w:r>
      <w:r w:rsidR="006C790E">
        <w:t>14,16,17</w:t>
      </w:r>
      <w:r w:rsidR="003E4547">
        <w:t xml:space="preserve"> by </w:t>
      </w:r>
      <w:r>
        <w:t>end of Week 4 (when Lecture Exam 1 is due)</w:t>
      </w:r>
    </w:p>
    <w:p w14:paraId="2A4E1380" w14:textId="3875CB59" w:rsidR="003E4547" w:rsidRDefault="003E4547" w:rsidP="00F5445A">
      <w:r>
        <w:tab/>
      </w:r>
      <w:r w:rsidR="00C13C1B">
        <w:t>-</w:t>
      </w:r>
      <w:r w:rsidR="00BA7E2C">
        <w:t xml:space="preserve">Sharpen Assignment Two: </w:t>
      </w:r>
      <w:r>
        <w:t xml:space="preserve">Chapters </w:t>
      </w:r>
      <w:r w:rsidR="006C790E">
        <w:t>18-21</w:t>
      </w:r>
      <w:r>
        <w:t xml:space="preserve"> by </w:t>
      </w:r>
      <w:r w:rsidR="00C13C1B">
        <w:t>the end of Week 8</w:t>
      </w:r>
    </w:p>
    <w:p w14:paraId="104EF137" w14:textId="08848F8C" w:rsidR="003E4547" w:rsidRDefault="003E4547" w:rsidP="00F5445A">
      <w:r>
        <w:tab/>
      </w:r>
      <w:r w:rsidR="00C13C1B">
        <w:t>-</w:t>
      </w:r>
      <w:r w:rsidR="00BA7E2C">
        <w:t xml:space="preserve">Sharpen Assignment Three: </w:t>
      </w:r>
      <w:r>
        <w:t xml:space="preserve">Chapters </w:t>
      </w:r>
      <w:r w:rsidR="006C790E">
        <w:t>22,25,26</w:t>
      </w:r>
      <w:r>
        <w:t xml:space="preserve"> by </w:t>
      </w:r>
      <w:r w:rsidR="00C13C1B">
        <w:t>the end of Week 12</w:t>
      </w:r>
    </w:p>
    <w:p w14:paraId="3F888B0B" w14:textId="17360051" w:rsidR="003E4547" w:rsidRDefault="003E4547" w:rsidP="00F5445A">
      <w:r>
        <w:tab/>
      </w:r>
      <w:r w:rsidR="00C13C1B">
        <w:t>-</w:t>
      </w:r>
      <w:r w:rsidR="00BA7E2C">
        <w:t xml:space="preserve">Sharpen Assignment Four:  </w:t>
      </w:r>
      <w:r>
        <w:t xml:space="preserve">Chapters </w:t>
      </w:r>
      <w:r w:rsidR="006C790E">
        <w:t>23,27,28</w:t>
      </w:r>
      <w:r>
        <w:t xml:space="preserve"> by</w:t>
      </w:r>
      <w:r w:rsidR="004B346A">
        <w:t xml:space="preserve"> </w:t>
      </w:r>
      <w:r w:rsidR="00C13C1B">
        <w:t>the end of the semester</w:t>
      </w:r>
    </w:p>
    <w:p w14:paraId="744B0A72" w14:textId="410562EC" w:rsidR="003E4547" w:rsidRDefault="004B346A" w:rsidP="00F5445A">
      <w:r>
        <w:t>(</w:t>
      </w:r>
      <w:r w:rsidR="003E4547">
        <w:t xml:space="preserve">Note that these chapter </w:t>
      </w:r>
      <w:r>
        <w:t>numbers</w:t>
      </w:r>
      <w:r w:rsidR="003E4547">
        <w:t xml:space="preserve"> vary slightly from the chapters in your gold Van Putte </w:t>
      </w:r>
      <w:proofErr w:type="spellStart"/>
      <w:r>
        <w:t>S</w:t>
      </w:r>
      <w:r w:rsidR="003E4547">
        <w:t>martbook</w:t>
      </w:r>
      <w:proofErr w:type="spellEnd"/>
      <w:r w:rsidR="003E4547">
        <w:t>.</w:t>
      </w:r>
      <w:r>
        <w:t>)</w:t>
      </w:r>
    </w:p>
    <w:p w14:paraId="02650DAE" w14:textId="77777777" w:rsidR="00EF3501" w:rsidRPr="00EF3501" w:rsidRDefault="00EF3501" w:rsidP="00F5445A">
      <w:pPr>
        <w:rPr>
          <w:b/>
          <w:bCs/>
          <w:sz w:val="32"/>
          <w:szCs w:val="32"/>
        </w:rPr>
      </w:pPr>
      <w:r w:rsidRPr="00EF3501">
        <w:rPr>
          <w:b/>
          <w:bCs/>
          <w:sz w:val="32"/>
          <w:szCs w:val="32"/>
        </w:rPr>
        <w:lastRenderedPageBreak/>
        <w:t>Steps to Complete a Chapter</w:t>
      </w:r>
    </w:p>
    <w:p w14:paraId="7DDCB55D" w14:textId="02DBC8AA" w:rsidR="003E4547" w:rsidRDefault="00445ED4" w:rsidP="00F5445A">
      <w:r>
        <w:t>To complete a chapter</w:t>
      </w:r>
      <w:r w:rsidR="00C13C1B">
        <w:t>,</w:t>
      </w:r>
      <w:r w:rsidR="004B346A">
        <w:t xml:space="preserve"> receive a grade</w:t>
      </w:r>
      <w:r w:rsidR="00C13C1B">
        <w:t xml:space="preserve"> from the app, and points from your teacher</w:t>
      </w:r>
      <w:r>
        <w:t>, follow these steps:</w:t>
      </w:r>
    </w:p>
    <w:p w14:paraId="1726BE07" w14:textId="64C96AC1" w:rsidR="00445ED4" w:rsidRDefault="00445ED4" w:rsidP="00F5445A">
      <w:r>
        <w:t xml:space="preserve">1. </w:t>
      </w:r>
      <w:r w:rsidR="004B346A">
        <w:t>C</w:t>
      </w:r>
      <w:r>
        <w:t>lick the arrow to the right of the chapter which brings you to a screen of Videos</w:t>
      </w:r>
      <w:r w:rsidR="008F68BF">
        <w:t xml:space="preserve"> (Understand on phone)</w:t>
      </w:r>
      <w:r>
        <w:t xml:space="preserve">, Quiz banks </w:t>
      </w:r>
      <w:r w:rsidR="008F68BF">
        <w:t xml:space="preserve">(Test your knowledge on phone) </w:t>
      </w:r>
      <w:r>
        <w:t>and Flashcards</w:t>
      </w:r>
      <w:r w:rsidR="008F68BF">
        <w:t xml:space="preserve"> (Memorize on your phone)</w:t>
      </w:r>
      <w:r>
        <w:t xml:space="preserve">.  </w:t>
      </w:r>
    </w:p>
    <w:p w14:paraId="4454D527" w14:textId="77777777" w:rsidR="00445ED4" w:rsidRDefault="00445ED4" w:rsidP="00F5445A">
      <w:r>
        <w:rPr>
          <w:noProof/>
        </w:rPr>
        <w:drawing>
          <wp:inline distT="0" distB="0" distL="0" distR="0" wp14:anchorId="58457272" wp14:editId="1C39127E">
            <wp:extent cx="4152900" cy="2249488"/>
            <wp:effectExtent l="19050" t="0" r="0" b="0"/>
            <wp:docPr id="11" name="Picture 11" descr="Screenshot of Sharpen app showing three options, videos, flashcards and tes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creenshot of Sharpen app showing three options, videos, flashcards and tests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249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82255E" w14:textId="2A1B3CD7" w:rsidR="00F5445A" w:rsidRDefault="00445ED4">
      <w:r>
        <w:t>2. F</w:t>
      </w:r>
      <w:r w:rsidR="004B346A">
        <w:t>ir</w:t>
      </w:r>
      <w:r>
        <w:t xml:space="preserve">st click on videos and watch </w:t>
      </w:r>
      <w:proofErr w:type="gramStart"/>
      <w:r>
        <w:t>all of</w:t>
      </w:r>
      <w:proofErr w:type="gramEnd"/>
      <w:r>
        <w:t xml:space="preserve"> the videos associated with that </w:t>
      </w:r>
      <w:r w:rsidR="004B346A">
        <w:t>chapter</w:t>
      </w:r>
      <w:r>
        <w:t xml:space="preserve">. </w:t>
      </w:r>
      <w:r w:rsidR="009B2B62">
        <w:t xml:space="preserve">This will be the </w:t>
      </w:r>
      <w:r w:rsidR="00EF3501">
        <w:t>“</w:t>
      </w:r>
      <w:r w:rsidR="009B2B62">
        <w:t>Understand</w:t>
      </w:r>
      <w:r w:rsidR="00EF3501">
        <w:t>”</w:t>
      </w:r>
      <w:r w:rsidR="009B2B62">
        <w:t xml:space="preserve"> option on your phone. </w:t>
      </w:r>
      <w:r>
        <w:t>You will see a green</w:t>
      </w:r>
      <w:r w:rsidR="00F74295">
        <w:t xml:space="preserve"> circled</w:t>
      </w:r>
      <w:r>
        <w:t xml:space="preserve"> check appear </w:t>
      </w:r>
      <w:r w:rsidR="00F74295">
        <w:t>next to</w:t>
      </w:r>
      <w:r>
        <w:t xml:space="preserve"> videos that you have viewed.</w:t>
      </w:r>
      <w:r w:rsidR="00EF3501">
        <w:t xml:space="preserve"> Here is an example below of all videos completed for Chapter 8 on Articulations.</w:t>
      </w:r>
    </w:p>
    <w:p w14:paraId="6CE045B6" w14:textId="77777777" w:rsidR="00445ED4" w:rsidRDefault="00445ED4">
      <w:r>
        <w:rPr>
          <w:noProof/>
        </w:rPr>
        <w:lastRenderedPageBreak/>
        <w:drawing>
          <wp:inline distT="0" distB="0" distL="0" distR="0" wp14:anchorId="0C51140D" wp14:editId="34DA0148">
            <wp:extent cx="3981450" cy="3302620"/>
            <wp:effectExtent l="19050" t="0" r="0" b="0"/>
            <wp:docPr id="14" name="Picture 14" descr="Checks on all completed vide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ecks on all completed videos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30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DF4AA7" w14:textId="42AB0DAD" w:rsidR="00445ED4" w:rsidRDefault="00445ED4">
      <w:r>
        <w:t>3</w:t>
      </w:r>
      <w:proofErr w:type="gramStart"/>
      <w:r>
        <w:t>.  Now</w:t>
      </w:r>
      <w:proofErr w:type="gramEnd"/>
      <w:r>
        <w:t xml:space="preserve"> do the flashcards </w:t>
      </w:r>
      <w:r w:rsidR="004B346A">
        <w:t xml:space="preserve">which cover terminology </w:t>
      </w:r>
      <w:r>
        <w:t xml:space="preserve">associated with that chapter.  You can always access them by clicking the "Home" button and making sure you are in the correct chapter from the </w:t>
      </w:r>
      <w:r w:rsidR="004B346A">
        <w:t>drop-down</w:t>
      </w:r>
      <w:r>
        <w:t xml:space="preserve"> menu at the top or </w:t>
      </w:r>
      <w:r w:rsidR="004B346A">
        <w:t>by</w:t>
      </w:r>
      <w:r>
        <w:t xml:space="preserve"> clicking the "Improve" button at the bottom and then the arrow on the chapter you are working on. </w:t>
      </w:r>
      <w:r w:rsidR="009B2B62">
        <w:t xml:space="preserve">On your phone the flashcards are the “Memorize” button. </w:t>
      </w:r>
      <w:r>
        <w:t>You click on each flashcard to see the definition of the terms. Then click "Next"</w:t>
      </w:r>
      <w:r w:rsidR="00EF3501">
        <w:t xml:space="preserve"> on </w:t>
      </w:r>
      <w:proofErr w:type="gramStart"/>
      <w:r w:rsidR="00EF3501">
        <w:t>computer</w:t>
      </w:r>
      <w:proofErr w:type="gramEnd"/>
      <w:r w:rsidR="00EF3501">
        <w:t xml:space="preserve"> or swipe </w:t>
      </w:r>
      <w:r w:rsidR="00C13C1B">
        <w:t xml:space="preserve">right </w:t>
      </w:r>
      <w:r w:rsidR="00EF3501">
        <w:t>on your phone.</w:t>
      </w:r>
      <w:r>
        <w:t xml:space="preserve">  You will benefit from using the </w:t>
      </w:r>
      <w:r w:rsidR="004B346A">
        <w:t>phonetic</w:t>
      </w:r>
      <w:r>
        <w:t xml:space="preserve"> pronunciations of </w:t>
      </w:r>
      <w:proofErr w:type="gramStart"/>
      <w:r>
        <w:t>the complex</w:t>
      </w:r>
      <w:proofErr w:type="gramEnd"/>
      <w:r>
        <w:t xml:space="preserve"> terms and saying them out loud. The progress bar will be green once completed.</w:t>
      </w:r>
    </w:p>
    <w:p w14:paraId="7B3FEC77" w14:textId="77777777" w:rsidR="00445ED4" w:rsidRDefault="00445ED4">
      <w:r>
        <w:rPr>
          <w:noProof/>
        </w:rPr>
        <w:drawing>
          <wp:inline distT="0" distB="0" distL="0" distR="0" wp14:anchorId="0F047D60" wp14:editId="5BCCD824">
            <wp:extent cx="3981450" cy="2378717"/>
            <wp:effectExtent l="19050" t="0" r="0" b="0"/>
            <wp:docPr id="17" name="Picture 17" descr="Screenshot showing videos completed with checkmark but flashcards have no 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creenshot showing videos completed with checkmark but flashcards have no checkmar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37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5F7E8D" w14:textId="7CF0A914" w:rsidR="00445ED4" w:rsidRDefault="00445ED4">
      <w:r>
        <w:t xml:space="preserve">This </w:t>
      </w:r>
      <w:r w:rsidR="00EF3501">
        <w:t xml:space="preserve">shot above </w:t>
      </w:r>
      <w:r>
        <w:t xml:space="preserve">shows that the videos are complete but </w:t>
      </w:r>
      <w:r w:rsidRPr="00EF3501">
        <w:rPr>
          <w:b/>
          <w:bCs/>
        </w:rPr>
        <w:t>not</w:t>
      </w:r>
      <w:r>
        <w:t xml:space="preserve"> the flashcards.</w:t>
      </w:r>
    </w:p>
    <w:p w14:paraId="1086C1AA" w14:textId="77777777" w:rsidR="00445ED4" w:rsidRDefault="00445ED4"/>
    <w:p w14:paraId="1CC05374" w14:textId="210F03F5" w:rsidR="000C2F8B" w:rsidRDefault="000C2F8B">
      <w:r>
        <w:t xml:space="preserve">Once the flashcards are completed, </w:t>
      </w:r>
      <w:r w:rsidR="004B346A">
        <w:t>you</w:t>
      </w:r>
      <w:r>
        <w:t xml:space="preserve"> will </w:t>
      </w:r>
      <w:r w:rsidR="004B346A">
        <w:t>see</w:t>
      </w:r>
      <w:r>
        <w:t xml:space="preserve"> a check inside of a green circle showing that the </w:t>
      </w:r>
      <w:r w:rsidR="004B346A">
        <w:t>flashcards are complete</w:t>
      </w:r>
      <w:r w:rsidR="00EF3501">
        <w:t xml:space="preserve"> as shown below.</w:t>
      </w:r>
    </w:p>
    <w:p w14:paraId="194E4190" w14:textId="77777777" w:rsidR="000C2F8B" w:rsidRDefault="000C2F8B">
      <w:r>
        <w:rPr>
          <w:noProof/>
        </w:rPr>
        <w:drawing>
          <wp:inline distT="0" distB="0" distL="0" distR="0" wp14:anchorId="58A81E7C" wp14:editId="2F879100">
            <wp:extent cx="3981450" cy="2431913"/>
            <wp:effectExtent l="19050" t="0" r="0" b="0"/>
            <wp:docPr id="23" name="Picture 23" descr="Screenshot showing flashcards and videos are completed as indicated by checkmar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Screenshot showing flashcards and videos are completed as indicated by checkmark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431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360288" w14:textId="58179A0E" w:rsidR="000C2F8B" w:rsidRDefault="000C2F8B">
      <w:r>
        <w:t xml:space="preserve">4. Last take the </w:t>
      </w:r>
      <w:r w:rsidR="004B346A">
        <w:t>test</w:t>
      </w:r>
      <w:r>
        <w:t xml:space="preserve">s associated with that chapter. You get to the quizzes by </w:t>
      </w:r>
      <w:r w:rsidR="004B346A">
        <w:t>returning</w:t>
      </w:r>
      <w:r>
        <w:t xml:space="preserve"> to </w:t>
      </w:r>
      <w:r w:rsidR="004B346A">
        <w:t>“</w:t>
      </w:r>
      <w:r>
        <w:t>Home</w:t>
      </w:r>
      <w:r w:rsidR="004B346A">
        <w:t>”</w:t>
      </w:r>
      <w:r>
        <w:t xml:space="preserve"> with the icon on the bottom </w:t>
      </w:r>
      <w:r w:rsidR="004B346A">
        <w:t>of</w:t>
      </w:r>
      <w:r>
        <w:t xml:space="preserve"> the page. If it doesn't default to the chapter you are working on, then use the </w:t>
      </w:r>
      <w:r w:rsidR="004B346A">
        <w:t>drop-down</w:t>
      </w:r>
      <w:r>
        <w:t xml:space="preserve"> menu at the top to find the correct chapter. </w:t>
      </w:r>
    </w:p>
    <w:p w14:paraId="350C17B7" w14:textId="77777777" w:rsidR="000C2F8B" w:rsidRDefault="000C2F8B">
      <w:r>
        <w:rPr>
          <w:noProof/>
        </w:rPr>
        <w:drawing>
          <wp:inline distT="0" distB="0" distL="0" distR="0" wp14:anchorId="3DD3C5F6" wp14:editId="294CCF09">
            <wp:extent cx="4267200" cy="3002050"/>
            <wp:effectExtent l="19050" t="0" r="0" b="0"/>
            <wp:docPr id="26" name="Picture 26" descr="Screenshot of quiz 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Screenshot of quiz ban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0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F68812" w14:textId="75B463D1" w:rsidR="000C2F8B" w:rsidRDefault="000C2F8B">
      <w:r>
        <w:t xml:space="preserve">When you click on </w:t>
      </w:r>
      <w:r w:rsidR="00EF3501">
        <w:t>“</w:t>
      </w:r>
      <w:r>
        <w:t>Quiz Bank</w:t>
      </w:r>
      <w:r w:rsidR="00EF3501">
        <w:t xml:space="preserve">” on your computer or “Test your </w:t>
      </w:r>
      <w:proofErr w:type="gramStart"/>
      <w:r w:rsidR="00EF3501">
        <w:t>Knowledge</w:t>
      </w:r>
      <w:proofErr w:type="gramEnd"/>
      <w:r w:rsidR="00EF3501">
        <w:t>” on your phone</w:t>
      </w:r>
      <w:r>
        <w:t xml:space="preserve">, there are three </w:t>
      </w:r>
      <w:r w:rsidR="004B346A">
        <w:t>quiz</w:t>
      </w:r>
      <w:r>
        <w:t xml:space="preserve"> types.  Start with Basic, then do Advanced, and then do Exam. You can observe the progress on the exam with the </w:t>
      </w:r>
      <w:proofErr w:type="gramStart"/>
      <w:r>
        <w:t>bars  that</w:t>
      </w:r>
      <w:proofErr w:type="gramEnd"/>
      <w:r>
        <w:t xml:space="preserve"> turn green upon completion.</w:t>
      </w:r>
      <w:r w:rsidR="008F48FD">
        <w:t xml:space="preserve"> Note that the </w:t>
      </w:r>
      <w:r w:rsidR="004B346A">
        <w:t>“</w:t>
      </w:r>
      <w:r w:rsidR="008F48FD">
        <w:t>Exam</w:t>
      </w:r>
      <w:r w:rsidR="004B346A">
        <w:t>”</w:t>
      </w:r>
      <w:r w:rsidR="008F48FD">
        <w:t xml:space="preserve"> questions are identical to the "Basic" and "Advanced" exam questions.</w:t>
      </w:r>
    </w:p>
    <w:p w14:paraId="2BCEE40C" w14:textId="20AE6E24" w:rsidR="000C2F8B" w:rsidRDefault="004B346A">
      <w:r>
        <w:lastRenderedPageBreak/>
        <w:t xml:space="preserve">5. </w:t>
      </w:r>
      <w:r w:rsidR="000C2F8B">
        <w:t>Note that once this chapter (8</w:t>
      </w:r>
      <w:r w:rsidR="00607540">
        <w:t xml:space="preserve"> in my example</w:t>
      </w:r>
      <w:r w:rsidR="000C2F8B">
        <w:t>) is finished</w:t>
      </w:r>
      <w:r>
        <w:t xml:space="preserve"> (videos, flashcards and the tests</w:t>
      </w:r>
      <w:r w:rsidR="00607540">
        <w:t>)</w:t>
      </w:r>
      <w:r w:rsidR="000C2F8B">
        <w:t xml:space="preserve">, </w:t>
      </w:r>
      <w:r w:rsidR="00607540">
        <w:t xml:space="preserve">you can click </w:t>
      </w:r>
      <w:r w:rsidR="000C2F8B">
        <w:t xml:space="preserve">on the </w:t>
      </w:r>
      <w:r w:rsidR="00607540">
        <w:t>“Improve”</w:t>
      </w:r>
      <w:r w:rsidR="000C2F8B">
        <w:t xml:space="preserve"> button</w:t>
      </w:r>
      <w:r w:rsidR="00607540">
        <w:t xml:space="preserve"> and</w:t>
      </w:r>
      <w:r w:rsidR="000C2F8B">
        <w:t xml:space="preserve"> under </w:t>
      </w:r>
      <w:r w:rsidR="00607540">
        <w:t>K</w:t>
      </w:r>
      <w:r w:rsidR="000C2F8B">
        <w:t>nowledge chapter 8 is listed</w:t>
      </w:r>
      <w:r>
        <w:t xml:space="preserve"> with a grade under </w:t>
      </w:r>
      <w:r w:rsidR="007A74CA">
        <w:t>P</w:t>
      </w:r>
      <w:r w:rsidR="00607540">
        <w:t>rogress</w:t>
      </w:r>
      <w:r>
        <w:t xml:space="preserve">.  </w:t>
      </w:r>
      <w:r w:rsidR="00EF3501">
        <w:t xml:space="preserve">Take a screenshot of your Progress. </w:t>
      </w:r>
      <w:r>
        <w:t xml:space="preserve">You will receive 5 points for every chapter completed with a </w:t>
      </w:r>
      <w:r w:rsidR="004F7457">
        <w:t>“</w:t>
      </w:r>
      <w:r w:rsidR="00F74295">
        <w:t>B-</w:t>
      </w:r>
      <w:r w:rsidR="004F7457">
        <w:t>”</w:t>
      </w:r>
      <w:r>
        <w:t xml:space="preserve"> or better </w:t>
      </w:r>
      <w:r w:rsidR="00607540">
        <w:t>by</w:t>
      </w:r>
      <w:r>
        <w:t xml:space="preserve"> the deadline</w:t>
      </w:r>
      <w:r w:rsidR="00607540">
        <w:t>s</w:t>
      </w:r>
      <w:r>
        <w:t xml:space="preserve"> described above.</w:t>
      </w:r>
    </w:p>
    <w:p w14:paraId="3C44AF08" w14:textId="31FB9136" w:rsidR="00EF3501" w:rsidRPr="00EF3501" w:rsidRDefault="00EF3501">
      <w:pPr>
        <w:rPr>
          <w:b/>
          <w:bCs/>
          <w:sz w:val="32"/>
          <w:szCs w:val="32"/>
        </w:rPr>
      </w:pPr>
      <w:r w:rsidRPr="00EF3501">
        <w:rPr>
          <w:b/>
          <w:bCs/>
          <w:sz w:val="32"/>
          <w:szCs w:val="32"/>
        </w:rPr>
        <w:t>Uploading Screenshot to Canvas</w:t>
      </w:r>
    </w:p>
    <w:p w14:paraId="2DA1518F" w14:textId="21A706F6" w:rsidR="00607540" w:rsidRDefault="00EF3501">
      <w:r>
        <w:t xml:space="preserve">1. </w:t>
      </w:r>
      <w:r w:rsidR="00607540">
        <w:t>How to receive those points?  Upload a screenshot of your Progress showing which chapters are completed with a grade of “</w:t>
      </w:r>
      <w:r w:rsidR="00F74295">
        <w:t>B-</w:t>
      </w:r>
      <w:r w:rsidR="00607540">
        <w:t xml:space="preserve">” or better by the deadlines listed above on the Canvas platform as described in #7.  </w:t>
      </w:r>
    </w:p>
    <w:p w14:paraId="15461E79" w14:textId="11DCF09B" w:rsidR="00607540" w:rsidRDefault="00607540">
      <w:r>
        <w:t>Here is an example of a screenshot showing Chapters 1,5, and 8 are completed.</w:t>
      </w:r>
    </w:p>
    <w:p w14:paraId="02F13875" w14:textId="77777777" w:rsidR="00607540" w:rsidRDefault="00607540"/>
    <w:p w14:paraId="3B0F5B1B" w14:textId="21DD5CA4" w:rsidR="000C2F8B" w:rsidRDefault="000C2F8B">
      <w:r>
        <w:rPr>
          <w:noProof/>
        </w:rPr>
        <w:drawing>
          <wp:inline distT="0" distB="0" distL="0" distR="0" wp14:anchorId="3D581BAA" wp14:editId="6696C836">
            <wp:extent cx="3543300" cy="4214119"/>
            <wp:effectExtent l="19050" t="0" r="0" b="0"/>
            <wp:docPr id="29" name="Picture 29" descr="Screenshot of progress showing Chapters 1,5,8 are completed with a grade of 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Screenshot of progress showing Chapters 1,5,8 are completed with a grade of B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214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8BC757" w14:textId="73F21433" w:rsidR="00607540" w:rsidRDefault="00EF3501">
      <w:r>
        <w:t>2</w:t>
      </w:r>
      <w:r w:rsidR="00607540">
        <w:t>. How to upload to Canvas: Click on the list of Assignments from the left menu on Canvas. Click on the appropriate assignment</w:t>
      </w:r>
      <w:r w:rsidR="007A74CA">
        <w:t xml:space="preserve"> (for example Sharpen Assignment One)</w:t>
      </w:r>
      <w:r w:rsidR="00607540">
        <w:t xml:space="preserve">. Then </w:t>
      </w:r>
      <w:r w:rsidR="00607540" w:rsidRPr="00607540">
        <w:t xml:space="preserve">click on the “Start Assignment” on Canvas for each </w:t>
      </w:r>
      <w:r w:rsidR="00607540">
        <w:t>Sharpen</w:t>
      </w:r>
      <w:r w:rsidR="00607540" w:rsidRPr="00607540">
        <w:t xml:space="preserve"> assignment that you may find on the Assignments tab.  Then, you have the option to upload a file from your computer.  Once it is uploaded, click “Submit Assignment.”  </w:t>
      </w:r>
      <w:r w:rsidR="00607540">
        <w:t xml:space="preserve">Each completed and assigned Sharpen chapter </w:t>
      </w:r>
      <w:r w:rsidR="00607540">
        <w:lastRenderedPageBreak/>
        <w:t>shown on the Knowledge Progress bar will earn you 5 points</w:t>
      </w:r>
      <w:r>
        <w:t xml:space="preserve"> </w:t>
      </w:r>
      <w:proofErr w:type="gramStart"/>
      <w:r>
        <w:t>as long as</w:t>
      </w:r>
      <w:proofErr w:type="gramEnd"/>
      <w:r>
        <w:t xml:space="preserve"> it is submitted by the deadlines listed above</w:t>
      </w:r>
      <w:r w:rsidR="00607540">
        <w:t>.</w:t>
      </w:r>
    </w:p>
    <w:sectPr w:rsidR="00607540" w:rsidSect="00DD7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C1"/>
    <w:rsid w:val="000C2F8B"/>
    <w:rsid w:val="000E71D7"/>
    <w:rsid w:val="001E4D5F"/>
    <w:rsid w:val="00371B1A"/>
    <w:rsid w:val="003E3DC1"/>
    <w:rsid w:val="003E4547"/>
    <w:rsid w:val="00414E6C"/>
    <w:rsid w:val="00445ED4"/>
    <w:rsid w:val="004B346A"/>
    <w:rsid w:val="004F7457"/>
    <w:rsid w:val="005E0C09"/>
    <w:rsid w:val="00607540"/>
    <w:rsid w:val="006C790E"/>
    <w:rsid w:val="007A74CA"/>
    <w:rsid w:val="007C1603"/>
    <w:rsid w:val="008F48FD"/>
    <w:rsid w:val="008F68BF"/>
    <w:rsid w:val="009B2B62"/>
    <w:rsid w:val="00BA7E2C"/>
    <w:rsid w:val="00C13C1B"/>
    <w:rsid w:val="00C64971"/>
    <w:rsid w:val="00CB1631"/>
    <w:rsid w:val="00D274CB"/>
    <w:rsid w:val="00D87A67"/>
    <w:rsid w:val="00DD7153"/>
    <w:rsid w:val="00EF3501"/>
    <w:rsid w:val="00F5445A"/>
    <w:rsid w:val="00F74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5B25D"/>
  <w15:docId w15:val="{4067F904-914D-4841-A0BF-89D85351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D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Hays</dc:creator>
  <cp:lastModifiedBy>Clare A Hays</cp:lastModifiedBy>
  <cp:revision>2</cp:revision>
  <dcterms:created xsi:type="dcterms:W3CDTF">2025-05-30T16:25:00Z</dcterms:created>
  <dcterms:modified xsi:type="dcterms:W3CDTF">2025-05-30T16:25:00Z</dcterms:modified>
</cp:coreProperties>
</file>